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5EC2" w14:textId="3ACF7794" w:rsidR="00450B60" w:rsidRPr="00C05734" w:rsidRDefault="00D0692D" w:rsidP="00C05734">
      <w:pPr>
        <w:spacing w:after="0" w:line="240" w:lineRule="auto"/>
        <w:jc w:val="center"/>
        <w:rPr>
          <w:b/>
          <w:bCs/>
          <w:sz w:val="24"/>
          <w:szCs w:val="24"/>
        </w:rPr>
      </w:pPr>
      <w:r w:rsidRPr="00C05734">
        <w:rPr>
          <w:b/>
          <w:bCs/>
          <w:sz w:val="24"/>
          <w:szCs w:val="24"/>
        </w:rPr>
        <w:t>KHRC Qualified Contract Notification Letter</w:t>
      </w:r>
    </w:p>
    <w:p w14:paraId="442B3963" w14:textId="494575E3" w:rsidR="00D0692D" w:rsidRDefault="00D0692D" w:rsidP="00D0692D">
      <w:pPr>
        <w:spacing w:after="0" w:line="240" w:lineRule="auto"/>
        <w:rPr>
          <w:sz w:val="24"/>
          <w:szCs w:val="24"/>
        </w:rPr>
      </w:pPr>
    </w:p>
    <w:p w14:paraId="08C86706" w14:textId="0B2517B1" w:rsidR="00D0692D" w:rsidRDefault="00D0692D" w:rsidP="00D0692D">
      <w:pPr>
        <w:spacing w:after="0" w:line="240" w:lineRule="auto"/>
        <w:rPr>
          <w:sz w:val="24"/>
          <w:szCs w:val="24"/>
        </w:rPr>
      </w:pPr>
    </w:p>
    <w:p w14:paraId="290A91DB" w14:textId="30D44574" w:rsidR="00D0692D" w:rsidRDefault="00D0692D" w:rsidP="00D0692D">
      <w:pPr>
        <w:spacing w:after="0" w:line="240" w:lineRule="auto"/>
        <w:rPr>
          <w:sz w:val="24"/>
          <w:szCs w:val="24"/>
        </w:rPr>
      </w:pPr>
      <w:r>
        <w:rPr>
          <w:sz w:val="24"/>
          <w:szCs w:val="24"/>
        </w:rPr>
        <w:t xml:space="preserve">Date: </w:t>
      </w:r>
      <w:sdt>
        <w:sdtPr>
          <w:rPr>
            <w:sz w:val="24"/>
            <w:szCs w:val="24"/>
          </w:rPr>
          <w:id w:val="322938994"/>
          <w:placeholder>
            <w:docPart w:val="DefaultPlaceholder_-1854013437"/>
          </w:placeholder>
          <w:showingPlcHdr/>
          <w:date>
            <w:dateFormat w:val="M/d/yyyy"/>
            <w:lid w:val="en-US"/>
            <w:storeMappedDataAs w:val="dateTime"/>
            <w:calendar w:val="gregorian"/>
          </w:date>
        </w:sdtPr>
        <w:sdtEndPr/>
        <w:sdtContent>
          <w:r w:rsidR="008324E1" w:rsidRPr="007120E6">
            <w:rPr>
              <w:rStyle w:val="PlaceholderText"/>
            </w:rPr>
            <w:t>Click or tap to enter a date.</w:t>
          </w:r>
        </w:sdtContent>
      </w:sdt>
    </w:p>
    <w:p w14:paraId="2F0EC4F8" w14:textId="5A793B25" w:rsidR="00D0692D" w:rsidRDefault="00D0692D" w:rsidP="00D0692D">
      <w:pPr>
        <w:spacing w:after="0" w:line="240" w:lineRule="auto"/>
        <w:rPr>
          <w:sz w:val="24"/>
          <w:szCs w:val="24"/>
        </w:rPr>
      </w:pPr>
    </w:p>
    <w:p w14:paraId="7C30F37A" w14:textId="41FD5823" w:rsidR="00D0692D" w:rsidRDefault="008324E1" w:rsidP="00D0692D">
      <w:pPr>
        <w:spacing w:after="0" w:line="240" w:lineRule="auto"/>
        <w:rPr>
          <w:sz w:val="24"/>
          <w:szCs w:val="24"/>
        </w:rPr>
      </w:pPr>
      <w:r>
        <w:rPr>
          <w:sz w:val="24"/>
          <w:szCs w:val="24"/>
        </w:rPr>
        <w:t>Kansas Housing Resources Corpor</w:t>
      </w:r>
      <w:r w:rsidR="00C05734">
        <w:rPr>
          <w:sz w:val="24"/>
          <w:szCs w:val="24"/>
        </w:rPr>
        <w:t>a</w:t>
      </w:r>
      <w:r>
        <w:rPr>
          <w:sz w:val="24"/>
          <w:szCs w:val="24"/>
        </w:rPr>
        <w:t>tion</w:t>
      </w:r>
    </w:p>
    <w:p w14:paraId="4722C795" w14:textId="48A53F1F" w:rsidR="008324E1" w:rsidRDefault="008324E1" w:rsidP="00D0692D">
      <w:pPr>
        <w:spacing w:after="0" w:line="240" w:lineRule="auto"/>
        <w:rPr>
          <w:sz w:val="24"/>
          <w:szCs w:val="24"/>
        </w:rPr>
      </w:pPr>
      <w:r>
        <w:rPr>
          <w:sz w:val="24"/>
          <w:szCs w:val="24"/>
        </w:rPr>
        <w:t>611 S. Kansas Ave., Suite 300</w:t>
      </w:r>
    </w:p>
    <w:p w14:paraId="6AE31145" w14:textId="06737031" w:rsidR="008324E1" w:rsidRDefault="008324E1" w:rsidP="00D0692D">
      <w:pPr>
        <w:spacing w:after="0" w:line="240" w:lineRule="auto"/>
        <w:rPr>
          <w:sz w:val="24"/>
          <w:szCs w:val="24"/>
        </w:rPr>
      </w:pPr>
      <w:r>
        <w:rPr>
          <w:sz w:val="24"/>
          <w:szCs w:val="24"/>
        </w:rPr>
        <w:t>Topeka, KS 66603</w:t>
      </w:r>
    </w:p>
    <w:p w14:paraId="1A8B5C3B" w14:textId="7B528465" w:rsidR="008324E1" w:rsidRDefault="008324E1" w:rsidP="00D0692D">
      <w:pPr>
        <w:spacing w:after="0" w:line="240" w:lineRule="auto"/>
        <w:rPr>
          <w:sz w:val="24"/>
          <w:szCs w:val="24"/>
        </w:rPr>
      </w:pPr>
      <w:r>
        <w:rPr>
          <w:sz w:val="24"/>
          <w:szCs w:val="24"/>
        </w:rPr>
        <w:t>Attn:  Director of Housing Development</w:t>
      </w:r>
    </w:p>
    <w:p w14:paraId="27AE0FB4" w14:textId="5B9D2D5A" w:rsidR="008324E1" w:rsidRDefault="008324E1" w:rsidP="00D0692D">
      <w:pPr>
        <w:spacing w:after="0" w:line="240" w:lineRule="auto"/>
        <w:rPr>
          <w:sz w:val="24"/>
          <w:szCs w:val="24"/>
        </w:rPr>
      </w:pPr>
    </w:p>
    <w:p w14:paraId="37E1C20B" w14:textId="4801A216" w:rsidR="008324E1" w:rsidRDefault="008324E1" w:rsidP="00D0692D">
      <w:pPr>
        <w:spacing w:after="0" w:line="240" w:lineRule="auto"/>
        <w:rPr>
          <w:sz w:val="24"/>
          <w:szCs w:val="24"/>
        </w:rPr>
      </w:pPr>
      <w:r>
        <w:rPr>
          <w:sz w:val="24"/>
          <w:szCs w:val="24"/>
        </w:rPr>
        <w:t xml:space="preserve">RE: Qualified Contract Request, </w:t>
      </w:r>
      <w:r w:rsidR="00AC6B44">
        <w:rPr>
          <w:sz w:val="24"/>
          <w:szCs w:val="24"/>
        </w:rPr>
        <w:t xml:space="preserve">Project Name and </w:t>
      </w:r>
      <w:proofErr w:type="spellStart"/>
      <w:r>
        <w:rPr>
          <w:sz w:val="24"/>
          <w:szCs w:val="24"/>
        </w:rPr>
        <w:t>Procorem</w:t>
      </w:r>
      <w:proofErr w:type="spellEnd"/>
      <w:r>
        <w:rPr>
          <w:sz w:val="24"/>
          <w:szCs w:val="24"/>
        </w:rPr>
        <w:t xml:space="preserve"> #</w:t>
      </w:r>
      <w:r w:rsidR="00AC6B44">
        <w:rPr>
          <w:sz w:val="24"/>
          <w:szCs w:val="24"/>
        </w:rPr>
        <w:t xml:space="preserve">: </w:t>
      </w:r>
      <w:r>
        <w:rPr>
          <w:sz w:val="24"/>
          <w:szCs w:val="24"/>
        </w:rPr>
        <w:t xml:space="preserve"> </w:t>
      </w:r>
      <w:sdt>
        <w:sdtPr>
          <w:rPr>
            <w:sz w:val="24"/>
            <w:szCs w:val="24"/>
          </w:rPr>
          <w:id w:val="836658519"/>
          <w:placeholder>
            <w:docPart w:val="DefaultPlaceholder_-1854013440"/>
          </w:placeholder>
          <w:showingPlcHdr/>
        </w:sdtPr>
        <w:sdtEndPr/>
        <w:sdtContent>
          <w:r w:rsidR="00C05734" w:rsidRPr="007120E6">
            <w:rPr>
              <w:rStyle w:val="PlaceholderText"/>
            </w:rPr>
            <w:t>Click or tap here to enter text.</w:t>
          </w:r>
        </w:sdtContent>
      </w:sdt>
    </w:p>
    <w:p w14:paraId="0E73C8E0" w14:textId="77777777" w:rsidR="00D0692D" w:rsidRDefault="00D0692D" w:rsidP="00D0692D">
      <w:pPr>
        <w:spacing w:after="0" w:line="240" w:lineRule="auto"/>
        <w:rPr>
          <w:sz w:val="24"/>
          <w:szCs w:val="24"/>
        </w:rPr>
      </w:pPr>
    </w:p>
    <w:p w14:paraId="7CE3A23A" w14:textId="55F9BC0E" w:rsidR="00D0692D" w:rsidRDefault="00C05734" w:rsidP="00D0692D">
      <w:pPr>
        <w:spacing w:after="0" w:line="240" w:lineRule="auto"/>
        <w:rPr>
          <w:sz w:val="24"/>
          <w:szCs w:val="24"/>
        </w:rPr>
      </w:pPr>
      <w:r>
        <w:rPr>
          <w:sz w:val="24"/>
          <w:szCs w:val="24"/>
        </w:rPr>
        <w:t xml:space="preserve">Dear </w:t>
      </w:r>
      <w:sdt>
        <w:sdtPr>
          <w:rPr>
            <w:sz w:val="24"/>
            <w:szCs w:val="24"/>
          </w:rPr>
          <w:id w:val="670765412"/>
          <w:placeholder>
            <w:docPart w:val="DefaultPlaceholder_-1854013440"/>
          </w:placeholder>
          <w:showingPlcHdr/>
        </w:sdtPr>
        <w:sdtEndPr/>
        <w:sdtContent>
          <w:r w:rsidRPr="007120E6">
            <w:rPr>
              <w:rStyle w:val="PlaceholderText"/>
            </w:rPr>
            <w:t>Click or tap here to enter text.</w:t>
          </w:r>
        </w:sdtContent>
      </w:sdt>
      <w:r>
        <w:rPr>
          <w:sz w:val="24"/>
          <w:szCs w:val="24"/>
        </w:rPr>
        <w:t>:</w:t>
      </w:r>
    </w:p>
    <w:p w14:paraId="68B03721" w14:textId="4B3FE938" w:rsidR="00C05734" w:rsidRDefault="00C05734" w:rsidP="00D0692D">
      <w:pPr>
        <w:spacing w:after="0" w:line="240" w:lineRule="auto"/>
        <w:rPr>
          <w:sz w:val="24"/>
          <w:szCs w:val="24"/>
        </w:rPr>
      </w:pPr>
    </w:p>
    <w:p w14:paraId="6DE2E953" w14:textId="1117CB8D" w:rsidR="00C05734" w:rsidRDefault="00C05734" w:rsidP="00D0692D">
      <w:pPr>
        <w:spacing w:after="0" w:line="240" w:lineRule="auto"/>
        <w:rPr>
          <w:sz w:val="24"/>
          <w:szCs w:val="24"/>
        </w:rPr>
      </w:pPr>
      <w:r>
        <w:rPr>
          <w:sz w:val="24"/>
          <w:szCs w:val="24"/>
        </w:rPr>
        <w:t xml:space="preserve">On behalf of </w:t>
      </w:r>
      <w:sdt>
        <w:sdtPr>
          <w:rPr>
            <w:sz w:val="24"/>
            <w:szCs w:val="24"/>
          </w:rPr>
          <w:id w:val="1591190747"/>
          <w:placeholder>
            <w:docPart w:val="DefaultPlaceholder_-1854013440"/>
          </w:placeholder>
          <w:showingPlcHdr/>
        </w:sdtPr>
        <w:sdtEndPr/>
        <w:sdtContent>
          <w:r w:rsidRPr="007120E6">
            <w:rPr>
              <w:rStyle w:val="PlaceholderText"/>
            </w:rPr>
            <w:t>Click or tap here to enter text.</w:t>
          </w:r>
        </w:sdtContent>
      </w:sdt>
      <w:r>
        <w:rPr>
          <w:sz w:val="24"/>
          <w:szCs w:val="24"/>
        </w:rPr>
        <w:t xml:space="preserve"> (Property Owner), we </w:t>
      </w:r>
      <w:r w:rsidR="00AC6B44">
        <w:rPr>
          <w:sz w:val="24"/>
          <w:szCs w:val="24"/>
        </w:rPr>
        <w:t>hereby request Kansas Housing Resources Corporation (“KHRC”) present a “qualified contract for the purchase of $</w:t>
      </w:r>
      <w:sdt>
        <w:sdtPr>
          <w:rPr>
            <w:sz w:val="24"/>
            <w:szCs w:val="24"/>
          </w:rPr>
          <w:id w:val="1666977044"/>
          <w:placeholder>
            <w:docPart w:val="DefaultPlaceholder_-1854013440"/>
          </w:placeholder>
          <w:showingPlcHdr/>
        </w:sdtPr>
        <w:sdtEndPr/>
        <w:sdtContent>
          <w:r w:rsidR="00AC6B44" w:rsidRPr="007120E6">
            <w:rPr>
              <w:rStyle w:val="PlaceholderText"/>
            </w:rPr>
            <w:t>Click or tap here to enter text.</w:t>
          </w:r>
        </w:sdtContent>
      </w:sdt>
      <w:r w:rsidR="00AC6B44">
        <w:rPr>
          <w:sz w:val="24"/>
          <w:szCs w:val="24"/>
        </w:rPr>
        <w:t>. This request is made pursuant to Section 42(H)(6)(E)(</w:t>
      </w:r>
      <w:proofErr w:type="spellStart"/>
      <w:r w:rsidR="00AC6B44">
        <w:rPr>
          <w:sz w:val="24"/>
          <w:szCs w:val="24"/>
        </w:rPr>
        <w:t>i</w:t>
      </w:r>
      <w:proofErr w:type="spellEnd"/>
      <w:r w:rsidR="00AC6B44">
        <w:rPr>
          <w:sz w:val="24"/>
          <w:szCs w:val="24"/>
        </w:rPr>
        <w:t>)(ii) of the Internal Revenue Code. We understand KHRC will review the accompanying items and, if acceptable, notify us when the one-year period to present a “qualified contract” for the purchase of the Development will begin.</w:t>
      </w:r>
    </w:p>
    <w:p w14:paraId="58E89CFD" w14:textId="6EDB7BA9" w:rsidR="00860B63" w:rsidRDefault="00860B63" w:rsidP="00D0692D">
      <w:pPr>
        <w:spacing w:after="0" w:line="240" w:lineRule="auto"/>
        <w:rPr>
          <w:sz w:val="24"/>
          <w:szCs w:val="24"/>
        </w:rPr>
      </w:pPr>
    </w:p>
    <w:p w14:paraId="7523F5DB" w14:textId="314F41F2" w:rsidR="00860B63" w:rsidRDefault="00860B63" w:rsidP="00D0692D">
      <w:pPr>
        <w:spacing w:after="0" w:line="240" w:lineRule="auto"/>
        <w:rPr>
          <w:sz w:val="24"/>
          <w:szCs w:val="24"/>
        </w:rPr>
      </w:pPr>
      <w:r>
        <w:rPr>
          <w:sz w:val="24"/>
          <w:szCs w:val="24"/>
        </w:rPr>
        <w:t>We have enclosed the following items and information required by KHRC (check all that apply):</w:t>
      </w:r>
    </w:p>
    <w:p w14:paraId="2EF3A233" w14:textId="671CCA67" w:rsidR="00860B63" w:rsidRDefault="00860B63" w:rsidP="00D0692D">
      <w:pPr>
        <w:spacing w:after="0" w:line="240" w:lineRule="auto"/>
        <w:rPr>
          <w:sz w:val="24"/>
          <w:szCs w:val="24"/>
        </w:rPr>
      </w:pPr>
    </w:p>
    <w:p w14:paraId="568DC063" w14:textId="0D0E78C2" w:rsidR="0083618B" w:rsidRDefault="0039183D" w:rsidP="0083618B">
      <w:pPr>
        <w:spacing w:after="0" w:line="240" w:lineRule="auto"/>
        <w:rPr>
          <w:sz w:val="24"/>
          <w:szCs w:val="24"/>
        </w:rPr>
      </w:pPr>
      <w:sdt>
        <w:sdtPr>
          <w:rPr>
            <w:sz w:val="24"/>
            <w:szCs w:val="24"/>
          </w:rPr>
          <w:id w:val="744923299"/>
          <w14:checkbox>
            <w14:checked w14:val="0"/>
            <w14:checkedState w14:val="2612" w14:font="MS Gothic"/>
            <w14:uncheckedState w14:val="2610" w14:font="MS Gothic"/>
          </w14:checkbox>
        </w:sdtPr>
        <w:sdtEndPr/>
        <w:sdtContent>
          <w:r w:rsidR="0083618B">
            <w:rPr>
              <w:rFonts w:ascii="MS Gothic" w:eastAsia="MS Gothic" w:hAnsi="MS Gothic" w:hint="eastAsia"/>
              <w:sz w:val="24"/>
              <w:szCs w:val="24"/>
            </w:rPr>
            <w:t>☐</w:t>
          </w:r>
        </w:sdtContent>
      </w:sdt>
      <w:r w:rsidR="0083618B">
        <w:rPr>
          <w:sz w:val="24"/>
          <w:szCs w:val="24"/>
        </w:rPr>
        <w:t xml:space="preserve"> A fully completed “Calculation of Qualified Contract” Price, including Worksheets A-E and CPA letter or report.</w:t>
      </w:r>
    </w:p>
    <w:p w14:paraId="7F3B758D" w14:textId="40667C74" w:rsidR="0083618B" w:rsidRDefault="0039183D" w:rsidP="0083618B">
      <w:pPr>
        <w:spacing w:after="0" w:line="240" w:lineRule="auto"/>
        <w:rPr>
          <w:sz w:val="24"/>
          <w:szCs w:val="24"/>
        </w:rPr>
      </w:pPr>
      <w:sdt>
        <w:sdtPr>
          <w:rPr>
            <w:sz w:val="24"/>
            <w:szCs w:val="24"/>
          </w:rPr>
          <w:id w:val="212242271"/>
          <w14:checkbox>
            <w14:checked w14:val="0"/>
            <w14:checkedState w14:val="2612" w14:font="MS Gothic"/>
            <w14:uncheckedState w14:val="2610" w14:font="MS Gothic"/>
          </w14:checkbox>
        </w:sdtPr>
        <w:sdtEndPr/>
        <w:sdtContent>
          <w:r w:rsidR="0083618B">
            <w:rPr>
              <w:rFonts w:ascii="MS Gothic" w:eastAsia="MS Gothic" w:hAnsi="MS Gothic" w:hint="eastAsia"/>
              <w:sz w:val="24"/>
              <w:szCs w:val="24"/>
            </w:rPr>
            <w:t>☐</w:t>
          </w:r>
        </w:sdtContent>
      </w:sdt>
      <w:r w:rsidR="0083618B">
        <w:rPr>
          <w:sz w:val="24"/>
          <w:szCs w:val="24"/>
        </w:rPr>
        <w:t xml:space="preserve"> A thorough narrative description of the Development, including all amenities suitable for familiarizing prospective purchasers with the property.</w:t>
      </w:r>
    </w:p>
    <w:p w14:paraId="36C1485B" w14:textId="277CE7E9" w:rsidR="0083618B" w:rsidRDefault="0039183D" w:rsidP="0083618B">
      <w:pPr>
        <w:spacing w:after="0" w:line="240" w:lineRule="auto"/>
        <w:rPr>
          <w:sz w:val="24"/>
          <w:szCs w:val="24"/>
        </w:rPr>
      </w:pPr>
      <w:sdt>
        <w:sdtPr>
          <w:rPr>
            <w:sz w:val="24"/>
            <w:szCs w:val="24"/>
          </w:rPr>
          <w:id w:val="557752535"/>
          <w14:checkbox>
            <w14:checked w14:val="0"/>
            <w14:checkedState w14:val="2612" w14:font="MS Gothic"/>
            <w14:uncheckedState w14:val="2610" w14:font="MS Gothic"/>
          </w14:checkbox>
        </w:sdtPr>
        <w:sdtEndPr/>
        <w:sdtContent>
          <w:r w:rsidR="00AB2D75">
            <w:rPr>
              <w:rFonts w:ascii="MS Gothic" w:eastAsia="MS Gothic" w:hAnsi="MS Gothic" w:hint="eastAsia"/>
              <w:sz w:val="24"/>
              <w:szCs w:val="24"/>
            </w:rPr>
            <w:t>☐</w:t>
          </w:r>
        </w:sdtContent>
      </w:sdt>
      <w:r w:rsidR="0083618B">
        <w:rPr>
          <w:sz w:val="24"/>
          <w:szCs w:val="24"/>
        </w:rPr>
        <w:t xml:space="preserve"> A description of all income, </w:t>
      </w:r>
      <w:r w:rsidR="00F24CA4">
        <w:rPr>
          <w:sz w:val="24"/>
          <w:szCs w:val="24"/>
        </w:rPr>
        <w:t>rental,</w:t>
      </w:r>
      <w:r w:rsidR="0083618B">
        <w:rPr>
          <w:sz w:val="24"/>
          <w:szCs w:val="24"/>
        </w:rPr>
        <w:t xml:space="preserve"> and other restrictions applicable to the operation of the property.</w:t>
      </w:r>
    </w:p>
    <w:p w14:paraId="2E0FC2C0" w14:textId="1E62B73D" w:rsidR="0083618B" w:rsidRDefault="0039183D" w:rsidP="0083618B">
      <w:pPr>
        <w:spacing w:after="0" w:line="240" w:lineRule="auto"/>
        <w:rPr>
          <w:sz w:val="24"/>
          <w:szCs w:val="24"/>
        </w:rPr>
      </w:pPr>
      <w:sdt>
        <w:sdtPr>
          <w:rPr>
            <w:sz w:val="24"/>
            <w:szCs w:val="24"/>
          </w:rPr>
          <w:id w:val="231212590"/>
          <w14:checkbox>
            <w14:checked w14:val="0"/>
            <w14:checkedState w14:val="2612" w14:font="MS Gothic"/>
            <w14:uncheckedState w14:val="2610" w14:font="MS Gothic"/>
          </w14:checkbox>
        </w:sdtPr>
        <w:sdtEndPr/>
        <w:sdtContent>
          <w:r w:rsidR="00AB2D75">
            <w:rPr>
              <w:rFonts w:ascii="MS Gothic" w:eastAsia="MS Gothic" w:hAnsi="MS Gothic" w:hint="eastAsia"/>
              <w:sz w:val="24"/>
              <w:szCs w:val="24"/>
            </w:rPr>
            <w:t>☐</w:t>
          </w:r>
        </w:sdtContent>
      </w:sdt>
      <w:r w:rsidR="00AB2D75">
        <w:rPr>
          <w:sz w:val="24"/>
          <w:szCs w:val="24"/>
        </w:rPr>
        <w:t xml:space="preserve"> A copy of the </w:t>
      </w:r>
      <w:r w:rsidR="00F24CA4">
        <w:rPr>
          <w:sz w:val="24"/>
          <w:szCs w:val="24"/>
        </w:rPr>
        <w:t>third-party</w:t>
      </w:r>
      <w:r w:rsidR="00AB2D75">
        <w:rPr>
          <w:sz w:val="24"/>
          <w:szCs w:val="24"/>
        </w:rPr>
        <w:t xml:space="preserve"> physical needs assessment.</w:t>
      </w:r>
    </w:p>
    <w:p w14:paraId="0285A07F" w14:textId="79EDC298" w:rsidR="00B04958" w:rsidRDefault="0039183D" w:rsidP="0083618B">
      <w:pPr>
        <w:spacing w:after="0" w:line="240" w:lineRule="auto"/>
        <w:rPr>
          <w:sz w:val="24"/>
          <w:szCs w:val="24"/>
        </w:rPr>
      </w:pPr>
      <w:sdt>
        <w:sdtPr>
          <w:rPr>
            <w:sz w:val="24"/>
            <w:szCs w:val="24"/>
          </w:rPr>
          <w:id w:val="2094354657"/>
          <w14:checkbox>
            <w14:checked w14:val="0"/>
            <w14:checkedState w14:val="2612" w14:font="MS Gothic"/>
            <w14:uncheckedState w14:val="2610" w14:font="MS Gothic"/>
          </w14:checkbox>
        </w:sdtPr>
        <w:sdtEndPr/>
        <w:sdtContent>
          <w:r w:rsidR="00B04958">
            <w:rPr>
              <w:rFonts w:ascii="MS Gothic" w:eastAsia="MS Gothic" w:hAnsi="MS Gothic" w:hint="eastAsia"/>
              <w:sz w:val="24"/>
              <w:szCs w:val="24"/>
            </w:rPr>
            <w:t>☐</w:t>
          </w:r>
        </w:sdtContent>
      </w:sdt>
      <w:r w:rsidR="00B04958">
        <w:rPr>
          <w:sz w:val="24"/>
          <w:szCs w:val="24"/>
        </w:rPr>
        <w:t xml:space="preserve"> A copy of a </w:t>
      </w:r>
      <w:r w:rsidR="00F24CA4">
        <w:rPr>
          <w:sz w:val="24"/>
          <w:szCs w:val="24"/>
        </w:rPr>
        <w:t>third-party</w:t>
      </w:r>
      <w:r w:rsidR="00B04958">
        <w:rPr>
          <w:sz w:val="24"/>
          <w:szCs w:val="24"/>
        </w:rPr>
        <w:t xml:space="preserve"> appraisal if market units are involved.</w:t>
      </w:r>
    </w:p>
    <w:p w14:paraId="30D4713B" w14:textId="00D5CCFC" w:rsidR="00AB2D75" w:rsidRDefault="0039183D" w:rsidP="0083618B">
      <w:pPr>
        <w:spacing w:after="0" w:line="240" w:lineRule="auto"/>
        <w:rPr>
          <w:sz w:val="24"/>
          <w:szCs w:val="24"/>
        </w:rPr>
      </w:pPr>
      <w:sdt>
        <w:sdtPr>
          <w:rPr>
            <w:sz w:val="24"/>
            <w:szCs w:val="24"/>
          </w:rPr>
          <w:id w:val="-757440073"/>
          <w14:checkbox>
            <w14:checked w14:val="0"/>
            <w14:checkedState w14:val="2612" w14:font="MS Gothic"/>
            <w14:uncheckedState w14:val="2610" w14:font="MS Gothic"/>
          </w14:checkbox>
        </w:sdtPr>
        <w:sdtEndPr/>
        <w:sdtContent>
          <w:r w:rsidR="00B04958">
            <w:rPr>
              <w:rFonts w:ascii="MS Gothic" w:eastAsia="MS Gothic" w:hAnsi="MS Gothic" w:hint="eastAsia"/>
              <w:sz w:val="24"/>
              <w:szCs w:val="24"/>
            </w:rPr>
            <w:t>☐</w:t>
          </w:r>
        </w:sdtContent>
      </w:sdt>
      <w:r w:rsidR="00AB2D75">
        <w:rPr>
          <w:sz w:val="24"/>
          <w:szCs w:val="24"/>
        </w:rPr>
        <w:t xml:space="preserve"> A copy of the most recent 12 months of operating statements.</w:t>
      </w:r>
    </w:p>
    <w:p w14:paraId="1A4BE180" w14:textId="53872265" w:rsidR="00AB2D75" w:rsidRDefault="0039183D" w:rsidP="0083618B">
      <w:pPr>
        <w:spacing w:after="0" w:line="240" w:lineRule="auto"/>
        <w:rPr>
          <w:sz w:val="24"/>
          <w:szCs w:val="24"/>
        </w:rPr>
      </w:pPr>
      <w:sdt>
        <w:sdtPr>
          <w:rPr>
            <w:sz w:val="24"/>
            <w:szCs w:val="24"/>
          </w:rPr>
          <w:id w:val="579793677"/>
          <w14:checkbox>
            <w14:checked w14:val="0"/>
            <w14:checkedState w14:val="2612" w14:font="MS Gothic"/>
            <w14:uncheckedState w14:val="2610" w14:font="MS Gothic"/>
          </w14:checkbox>
        </w:sdtPr>
        <w:sdtEndPr/>
        <w:sdtContent>
          <w:r w:rsidR="00B04958">
            <w:rPr>
              <w:rFonts w:ascii="MS Gothic" w:eastAsia="MS Gothic" w:hAnsi="MS Gothic" w:hint="eastAsia"/>
              <w:sz w:val="24"/>
              <w:szCs w:val="24"/>
            </w:rPr>
            <w:t>☐</w:t>
          </w:r>
        </w:sdtContent>
      </w:sdt>
      <w:r w:rsidR="00AB2D75">
        <w:rPr>
          <w:sz w:val="24"/>
          <w:szCs w:val="24"/>
        </w:rPr>
        <w:t xml:space="preserve"> If any portion of the land or improvements are leased, copies of the leases.</w:t>
      </w:r>
    </w:p>
    <w:p w14:paraId="7332F44C" w14:textId="5030599C" w:rsidR="00AB2D75" w:rsidRDefault="0039183D" w:rsidP="0083618B">
      <w:pPr>
        <w:spacing w:after="0" w:line="240" w:lineRule="auto"/>
        <w:rPr>
          <w:sz w:val="24"/>
          <w:szCs w:val="24"/>
        </w:rPr>
      </w:pPr>
      <w:sdt>
        <w:sdtPr>
          <w:rPr>
            <w:sz w:val="24"/>
            <w:szCs w:val="24"/>
          </w:rPr>
          <w:id w:val="1250631137"/>
          <w14:checkbox>
            <w14:checked w14:val="0"/>
            <w14:checkedState w14:val="2612" w14:font="MS Gothic"/>
            <w14:uncheckedState w14:val="2610" w14:font="MS Gothic"/>
          </w14:checkbox>
        </w:sdtPr>
        <w:sdtEndPr/>
        <w:sdtContent>
          <w:r w:rsidR="00B04958">
            <w:rPr>
              <w:rFonts w:ascii="MS Gothic" w:eastAsia="MS Gothic" w:hAnsi="MS Gothic" w:hint="eastAsia"/>
              <w:sz w:val="24"/>
              <w:szCs w:val="24"/>
            </w:rPr>
            <w:t>☐</w:t>
          </w:r>
        </w:sdtContent>
      </w:sdt>
      <w:r w:rsidR="00AB2D75">
        <w:rPr>
          <w:sz w:val="24"/>
          <w:szCs w:val="24"/>
        </w:rPr>
        <w:t xml:space="preserve"> A copy of the current rent roll.</w:t>
      </w:r>
    </w:p>
    <w:p w14:paraId="45CD27B6" w14:textId="0EB7B8BC" w:rsidR="00AB2D75" w:rsidRDefault="0039183D" w:rsidP="0083618B">
      <w:pPr>
        <w:spacing w:after="0" w:line="240" w:lineRule="auto"/>
        <w:rPr>
          <w:sz w:val="24"/>
          <w:szCs w:val="24"/>
        </w:rPr>
      </w:pPr>
      <w:sdt>
        <w:sdtPr>
          <w:rPr>
            <w:sz w:val="24"/>
            <w:szCs w:val="24"/>
          </w:rPr>
          <w:id w:val="-349028762"/>
          <w14:checkbox>
            <w14:checked w14:val="0"/>
            <w14:checkedState w14:val="2612" w14:font="MS Gothic"/>
            <w14:uncheckedState w14:val="2610" w14:font="MS Gothic"/>
          </w14:checkbox>
        </w:sdtPr>
        <w:sdtEndPr/>
        <w:sdtContent>
          <w:r w:rsidR="00B04958">
            <w:rPr>
              <w:rFonts w:ascii="MS Gothic" w:eastAsia="MS Gothic" w:hAnsi="MS Gothic" w:hint="eastAsia"/>
              <w:sz w:val="24"/>
              <w:szCs w:val="24"/>
            </w:rPr>
            <w:t>☐</w:t>
          </w:r>
        </w:sdtContent>
      </w:sdt>
      <w:r w:rsidR="00AB2D75">
        <w:rPr>
          <w:sz w:val="24"/>
          <w:szCs w:val="24"/>
        </w:rPr>
        <w:t xml:space="preserve"> Copy of any preference for purchasing the development and waiver of that right if it is to be waived. If it is not to be waived, I have provided further information.</w:t>
      </w:r>
    </w:p>
    <w:p w14:paraId="7DEB936C" w14:textId="5452A9A9" w:rsidR="0083618B" w:rsidRDefault="0039183D" w:rsidP="00D0692D">
      <w:pPr>
        <w:spacing w:after="0" w:line="240" w:lineRule="auto"/>
        <w:rPr>
          <w:sz w:val="24"/>
          <w:szCs w:val="24"/>
        </w:rPr>
      </w:pPr>
      <w:sdt>
        <w:sdtPr>
          <w:rPr>
            <w:sz w:val="24"/>
            <w:szCs w:val="24"/>
          </w:rPr>
          <w:id w:val="-439766704"/>
          <w14:checkbox>
            <w14:checked w14:val="0"/>
            <w14:checkedState w14:val="2612" w14:font="MS Gothic"/>
            <w14:uncheckedState w14:val="2610" w14:font="MS Gothic"/>
          </w14:checkbox>
        </w:sdtPr>
        <w:sdtEndPr/>
        <w:sdtContent>
          <w:r w:rsidR="006C7D3D">
            <w:rPr>
              <w:rFonts w:ascii="MS Gothic" w:eastAsia="MS Gothic" w:hAnsi="MS Gothic" w:hint="eastAsia"/>
              <w:sz w:val="24"/>
              <w:szCs w:val="24"/>
            </w:rPr>
            <w:t>☐</w:t>
          </w:r>
        </w:sdtContent>
      </w:sdt>
      <w:r w:rsidR="00F72039">
        <w:rPr>
          <w:sz w:val="24"/>
          <w:szCs w:val="24"/>
        </w:rPr>
        <w:t xml:space="preserve"> First Years 8609’s showing Part II completed.</w:t>
      </w:r>
    </w:p>
    <w:p w14:paraId="59ACBC7F" w14:textId="39671022" w:rsidR="00F72039" w:rsidRDefault="0039183D" w:rsidP="00F24CA4">
      <w:pPr>
        <w:spacing w:after="0" w:line="240" w:lineRule="auto"/>
        <w:rPr>
          <w:sz w:val="24"/>
          <w:szCs w:val="24"/>
        </w:rPr>
      </w:pPr>
      <w:sdt>
        <w:sdtPr>
          <w:rPr>
            <w:sz w:val="24"/>
            <w:szCs w:val="24"/>
          </w:rPr>
          <w:id w:val="-277253842"/>
          <w14:checkbox>
            <w14:checked w14:val="0"/>
            <w14:checkedState w14:val="2612" w14:font="MS Gothic"/>
            <w14:uncheckedState w14:val="2610" w14:font="MS Gothic"/>
          </w14:checkbox>
        </w:sdtPr>
        <w:sdtEndPr/>
        <w:sdtContent>
          <w:r w:rsidR="006C7D3D">
            <w:rPr>
              <w:rFonts w:ascii="MS Gothic" w:eastAsia="MS Gothic" w:hAnsi="MS Gothic" w:hint="eastAsia"/>
              <w:sz w:val="24"/>
              <w:szCs w:val="24"/>
            </w:rPr>
            <w:t>☐</w:t>
          </w:r>
        </w:sdtContent>
      </w:sdt>
      <w:r w:rsidR="00F72039">
        <w:rPr>
          <w:sz w:val="24"/>
          <w:szCs w:val="24"/>
        </w:rPr>
        <w:t xml:space="preserve"> Non-refundable processing fee</w:t>
      </w:r>
      <w:r w:rsidR="00A053F4">
        <w:rPr>
          <w:sz w:val="24"/>
          <w:szCs w:val="24"/>
        </w:rPr>
        <w:t xml:space="preserve">.  Please contact KHRC’s Housing Compliance Division for </w:t>
      </w:r>
      <w:proofErr w:type="gramStart"/>
      <w:r w:rsidR="00A053F4">
        <w:rPr>
          <w:sz w:val="24"/>
          <w:szCs w:val="24"/>
        </w:rPr>
        <w:t>an</w:t>
      </w:r>
      <w:proofErr w:type="gramEnd"/>
      <w:r w:rsidR="00A053F4">
        <w:rPr>
          <w:sz w:val="24"/>
          <w:szCs w:val="24"/>
        </w:rPr>
        <w:t xml:space="preserve"> processing fee invoice prior to payment.</w:t>
      </w:r>
    </w:p>
    <w:p w14:paraId="4E3556EC" w14:textId="6F54756C" w:rsidR="00F72039" w:rsidRDefault="00F72039" w:rsidP="00D0692D">
      <w:pPr>
        <w:spacing w:after="0" w:line="240" w:lineRule="auto"/>
        <w:rPr>
          <w:sz w:val="24"/>
          <w:szCs w:val="24"/>
        </w:rPr>
      </w:pPr>
    </w:p>
    <w:p w14:paraId="16299A56" w14:textId="157EECFE" w:rsidR="00F72039" w:rsidRDefault="00F72039" w:rsidP="00D0692D">
      <w:pPr>
        <w:spacing w:after="0" w:line="240" w:lineRule="auto"/>
        <w:rPr>
          <w:sz w:val="24"/>
          <w:szCs w:val="24"/>
        </w:rPr>
      </w:pPr>
      <w:r>
        <w:rPr>
          <w:sz w:val="24"/>
          <w:szCs w:val="24"/>
        </w:rPr>
        <w:t>We understand that the above information may be shared with prospective purchasers, real estate brokers, and agents of KHRC and that summary data may be posted on the KHRC website.</w:t>
      </w:r>
    </w:p>
    <w:p w14:paraId="41567E2D" w14:textId="2E335D24" w:rsidR="00F72039" w:rsidRDefault="00F72039" w:rsidP="00D0692D">
      <w:pPr>
        <w:spacing w:after="0" w:line="240" w:lineRule="auto"/>
        <w:rPr>
          <w:sz w:val="24"/>
          <w:szCs w:val="24"/>
        </w:rPr>
      </w:pPr>
    </w:p>
    <w:p w14:paraId="0388EAED" w14:textId="0A50AEE9" w:rsidR="00F72039" w:rsidRDefault="00F72039" w:rsidP="00D0692D">
      <w:pPr>
        <w:spacing w:after="0" w:line="240" w:lineRule="auto"/>
        <w:rPr>
          <w:sz w:val="24"/>
          <w:szCs w:val="24"/>
        </w:rPr>
      </w:pPr>
      <w:r>
        <w:rPr>
          <w:sz w:val="24"/>
          <w:szCs w:val="24"/>
        </w:rPr>
        <w:lastRenderedPageBreak/>
        <w:t>We will cooperate in a reasonable manner with KHRC and its agents with respect to KHRC’s efforts to present a qualified contract for the purchase of the property. In this regard, we understand</w:t>
      </w:r>
      <w:r w:rsidR="00EC10C9">
        <w:rPr>
          <w:sz w:val="24"/>
          <w:szCs w:val="24"/>
        </w:rPr>
        <w:t xml:space="preserve"> that prior to the presentation of a qualified contract, we may need to share property “due diligence” with KHRC and with prospective purchasers, including be not limited to additional rent rolls, development tax returns, income certifications and other Section 42 compliance records, records with respect to repair and maintenance of the property, operating expenses and debt service. Provided, before information is shared with a prospective purchaser, we may require that it enter into a commercially reasonable form of nondisclosure agreement. We will also share with KHRC, at its request, the documents and other information that were used to prepare the enclosed “Calculation of Qualified Contract Price, including Worksheets A-E. We also agree to allow KHRC, its agents, and prospective purchasers, upon reasonable written notice, to visit and inspect the property, including representative apartment units.</w:t>
      </w:r>
    </w:p>
    <w:p w14:paraId="5452D505" w14:textId="08C2F963" w:rsidR="00EC10C9" w:rsidRDefault="00EC10C9" w:rsidP="00D0692D">
      <w:pPr>
        <w:spacing w:after="0" w:line="240" w:lineRule="auto"/>
        <w:rPr>
          <w:sz w:val="24"/>
          <w:szCs w:val="24"/>
        </w:rPr>
      </w:pPr>
    </w:p>
    <w:p w14:paraId="3AE5F2E7" w14:textId="2CCEB1BB" w:rsidR="00EC10C9" w:rsidRDefault="006C7D3D" w:rsidP="00D0692D">
      <w:pPr>
        <w:spacing w:after="0" w:line="240" w:lineRule="auto"/>
        <w:rPr>
          <w:sz w:val="24"/>
          <w:szCs w:val="24"/>
        </w:rPr>
      </w:pPr>
      <w:r>
        <w:rPr>
          <w:sz w:val="24"/>
          <w:szCs w:val="24"/>
        </w:rPr>
        <w:t>We acknowledge and certify that:</w:t>
      </w:r>
    </w:p>
    <w:p w14:paraId="108511CD" w14:textId="5C08A828" w:rsidR="006C7D3D" w:rsidRDefault="006C7D3D" w:rsidP="00D0692D">
      <w:pPr>
        <w:spacing w:after="0" w:line="240" w:lineRule="auto"/>
        <w:rPr>
          <w:sz w:val="24"/>
          <w:szCs w:val="24"/>
        </w:rPr>
      </w:pPr>
    </w:p>
    <w:p w14:paraId="5327F9B2" w14:textId="392A5FEF" w:rsidR="006C7D3D" w:rsidRDefault="0039183D" w:rsidP="00D0692D">
      <w:pPr>
        <w:spacing w:after="0" w:line="240" w:lineRule="auto"/>
        <w:rPr>
          <w:sz w:val="24"/>
          <w:szCs w:val="24"/>
        </w:rPr>
      </w:pPr>
      <w:sdt>
        <w:sdtPr>
          <w:rPr>
            <w:sz w:val="24"/>
            <w:szCs w:val="24"/>
          </w:rPr>
          <w:id w:val="-391814459"/>
          <w14:checkbox>
            <w14:checked w14:val="0"/>
            <w14:checkedState w14:val="2612" w14:font="MS Gothic"/>
            <w14:uncheckedState w14:val="2610" w14:font="MS Gothic"/>
          </w14:checkbox>
        </w:sdtPr>
        <w:sdtEndPr/>
        <w:sdtContent>
          <w:r w:rsidR="005A7258">
            <w:rPr>
              <w:rFonts w:ascii="MS Gothic" w:eastAsia="MS Gothic" w:hAnsi="MS Gothic" w:hint="eastAsia"/>
              <w:sz w:val="24"/>
              <w:szCs w:val="24"/>
            </w:rPr>
            <w:t>☐</w:t>
          </w:r>
        </w:sdtContent>
      </w:sdt>
      <w:r w:rsidR="006C7D3D">
        <w:rPr>
          <w:sz w:val="24"/>
          <w:szCs w:val="24"/>
        </w:rPr>
        <w:t xml:space="preserve"> </w:t>
      </w:r>
      <w:r w:rsidR="006B3FA1">
        <w:rPr>
          <w:sz w:val="24"/>
          <w:szCs w:val="24"/>
        </w:rPr>
        <w:t xml:space="preserve">We have conducted our own investigation and due diligence with respect to the Calculation of the Qualified Contract Price and the Qualified Contract procedures set forth in Section 42(h)(6)(F) of the Internal Revenue </w:t>
      </w:r>
      <w:proofErr w:type="gramStart"/>
      <w:r w:rsidR="006B3FA1">
        <w:rPr>
          <w:sz w:val="24"/>
          <w:szCs w:val="24"/>
        </w:rPr>
        <w:t>Code;</w:t>
      </w:r>
      <w:proofErr w:type="gramEnd"/>
    </w:p>
    <w:p w14:paraId="7C78C5B7" w14:textId="4045F43E" w:rsidR="006B3FA1" w:rsidRDefault="006B3FA1" w:rsidP="00D0692D">
      <w:pPr>
        <w:spacing w:after="0" w:line="240" w:lineRule="auto"/>
        <w:rPr>
          <w:sz w:val="24"/>
          <w:szCs w:val="24"/>
        </w:rPr>
      </w:pPr>
    </w:p>
    <w:p w14:paraId="56B7C49D" w14:textId="500D1CB8" w:rsidR="006B3FA1" w:rsidRDefault="0039183D" w:rsidP="00D0692D">
      <w:pPr>
        <w:spacing w:after="0" w:line="240" w:lineRule="auto"/>
        <w:rPr>
          <w:sz w:val="24"/>
          <w:szCs w:val="24"/>
        </w:rPr>
      </w:pPr>
      <w:sdt>
        <w:sdtPr>
          <w:rPr>
            <w:sz w:val="24"/>
            <w:szCs w:val="24"/>
          </w:rPr>
          <w:id w:val="-454955081"/>
          <w14:checkbox>
            <w14:checked w14:val="0"/>
            <w14:checkedState w14:val="2612" w14:font="MS Gothic"/>
            <w14:uncheckedState w14:val="2610" w14:font="MS Gothic"/>
          </w14:checkbox>
        </w:sdtPr>
        <w:sdtEndPr/>
        <w:sdtContent>
          <w:r w:rsidR="005A7258">
            <w:rPr>
              <w:rFonts w:ascii="MS Gothic" w:eastAsia="MS Gothic" w:hAnsi="MS Gothic" w:hint="eastAsia"/>
              <w:sz w:val="24"/>
              <w:szCs w:val="24"/>
            </w:rPr>
            <w:t>☐</w:t>
          </w:r>
        </w:sdtContent>
      </w:sdt>
      <w:r w:rsidR="006B3FA1">
        <w:rPr>
          <w:sz w:val="24"/>
          <w:szCs w:val="24"/>
        </w:rPr>
        <w:t xml:space="preserve"> We are solely responsible for documents and information provided to KHRC with this notification letter, including the Calculation of Qualified</w:t>
      </w:r>
      <w:r w:rsidR="00FC44B4">
        <w:rPr>
          <w:sz w:val="24"/>
          <w:szCs w:val="24"/>
        </w:rPr>
        <w:t xml:space="preserve"> Contract Price form and the exhibits thereto, and any other documents or development information that we may provide to KHRC and/or share with prospective purchasers at a later time (Collectively, the “Development Sales Information”</w:t>
      </w:r>
      <w:proofErr w:type="gramStart"/>
      <w:r w:rsidR="00FC44B4">
        <w:rPr>
          <w:sz w:val="24"/>
          <w:szCs w:val="24"/>
        </w:rPr>
        <w:t>);</w:t>
      </w:r>
      <w:proofErr w:type="gramEnd"/>
    </w:p>
    <w:p w14:paraId="0A246209" w14:textId="30D19942" w:rsidR="00FC44B4" w:rsidRDefault="00FC44B4" w:rsidP="00D0692D">
      <w:pPr>
        <w:spacing w:after="0" w:line="240" w:lineRule="auto"/>
        <w:rPr>
          <w:sz w:val="24"/>
          <w:szCs w:val="24"/>
        </w:rPr>
      </w:pPr>
    </w:p>
    <w:p w14:paraId="73F15656" w14:textId="732F94A5" w:rsidR="00FC44B4" w:rsidRDefault="0039183D" w:rsidP="00D0692D">
      <w:pPr>
        <w:spacing w:after="0" w:line="240" w:lineRule="auto"/>
        <w:rPr>
          <w:sz w:val="24"/>
          <w:szCs w:val="24"/>
        </w:rPr>
      </w:pPr>
      <w:sdt>
        <w:sdtPr>
          <w:rPr>
            <w:sz w:val="24"/>
            <w:szCs w:val="24"/>
          </w:rPr>
          <w:id w:val="2030827249"/>
          <w14:checkbox>
            <w14:checked w14:val="0"/>
            <w14:checkedState w14:val="2612" w14:font="MS Gothic"/>
            <w14:uncheckedState w14:val="2610" w14:font="MS Gothic"/>
          </w14:checkbox>
        </w:sdtPr>
        <w:sdtEndPr/>
        <w:sdtContent>
          <w:r w:rsidR="005A7258">
            <w:rPr>
              <w:rFonts w:ascii="MS Gothic" w:eastAsia="MS Gothic" w:hAnsi="MS Gothic" w:hint="eastAsia"/>
              <w:sz w:val="24"/>
              <w:szCs w:val="24"/>
            </w:rPr>
            <w:t>☐</w:t>
          </w:r>
        </w:sdtContent>
      </w:sdt>
      <w:r w:rsidR="00FC44B4">
        <w:rPr>
          <w:sz w:val="24"/>
          <w:szCs w:val="24"/>
        </w:rPr>
        <w:t xml:space="preserve"> To our knowledge, the Development Sales Information is truthful, accurate and complete and contains no misstatements or misleading </w:t>
      </w:r>
      <w:proofErr w:type="gramStart"/>
      <w:r w:rsidR="00FC44B4">
        <w:rPr>
          <w:sz w:val="24"/>
          <w:szCs w:val="24"/>
        </w:rPr>
        <w:t>information;</w:t>
      </w:r>
      <w:proofErr w:type="gramEnd"/>
    </w:p>
    <w:p w14:paraId="3BD2C670" w14:textId="20137987" w:rsidR="00FC44B4" w:rsidRDefault="00FC44B4" w:rsidP="00D0692D">
      <w:pPr>
        <w:spacing w:after="0" w:line="240" w:lineRule="auto"/>
        <w:rPr>
          <w:sz w:val="24"/>
          <w:szCs w:val="24"/>
        </w:rPr>
      </w:pPr>
    </w:p>
    <w:p w14:paraId="2629E46B" w14:textId="00B963DC" w:rsidR="00FC44B4" w:rsidRDefault="0039183D" w:rsidP="00D0692D">
      <w:pPr>
        <w:spacing w:after="0" w:line="240" w:lineRule="auto"/>
        <w:rPr>
          <w:sz w:val="24"/>
          <w:szCs w:val="24"/>
        </w:rPr>
      </w:pPr>
      <w:sdt>
        <w:sdtPr>
          <w:rPr>
            <w:sz w:val="24"/>
            <w:szCs w:val="24"/>
          </w:rPr>
          <w:id w:val="-1542119052"/>
          <w14:checkbox>
            <w14:checked w14:val="0"/>
            <w14:checkedState w14:val="2612" w14:font="MS Gothic"/>
            <w14:uncheckedState w14:val="2610" w14:font="MS Gothic"/>
          </w14:checkbox>
        </w:sdtPr>
        <w:sdtEndPr/>
        <w:sdtContent>
          <w:r w:rsidR="005A7258">
            <w:rPr>
              <w:rFonts w:ascii="MS Gothic" w:eastAsia="MS Gothic" w:hAnsi="MS Gothic" w:hint="eastAsia"/>
              <w:sz w:val="24"/>
              <w:szCs w:val="24"/>
            </w:rPr>
            <w:t>☐</w:t>
          </w:r>
        </w:sdtContent>
      </w:sdt>
      <w:r w:rsidR="00FC44B4">
        <w:rPr>
          <w:sz w:val="24"/>
          <w:szCs w:val="24"/>
        </w:rPr>
        <w:t xml:space="preserve"> Neither KHRC nor any employees or agents have made any independent investigation or review of the accuracy, truthfulness, or completeness of the Development Sales Information; and</w:t>
      </w:r>
    </w:p>
    <w:p w14:paraId="63389A3B" w14:textId="0D81A2D4" w:rsidR="005A7258" w:rsidRDefault="005A7258" w:rsidP="00D0692D">
      <w:pPr>
        <w:spacing w:after="0" w:line="240" w:lineRule="auto"/>
        <w:rPr>
          <w:sz w:val="24"/>
          <w:szCs w:val="24"/>
        </w:rPr>
      </w:pPr>
    </w:p>
    <w:p w14:paraId="41505257" w14:textId="6E9E130C" w:rsidR="005A7258" w:rsidRDefault="0039183D" w:rsidP="00D0692D">
      <w:pPr>
        <w:spacing w:after="0" w:line="240" w:lineRule="auto"/>
        <w:rPr>
          <w:sz w:val="24"/>
          <w:szCs w:val="24"/>
        </w:rPr>
      </w:pPr>
      <w:sdt>
        <w:sdtPr>
          <w:rPr>
            <w:sz w:val="24"/>
            <w:szCs w:val="24"/>
          </w:rPr>
          <w:id w:val="-775012984"/>
          <w14:checkbox>
            <w14:checked w14:val="0"/>
            <w14:checkedState w14:val="2612" w14:font="MS Gothic"/>
            <w14:uncheckedState w14:val="2610" w14:font="MS Gothic"/>
          </w14:checkbox>
        </w:sdtPr>
        <w:sdtEndPr/>
        <w:sdtContent>
          <w:r w:rsidR="00BE71BF">
            <w:rPr>
              <w:rFonts w:ascii="MS Gothic" w:eastAsia="MS Gothic" w:hAnsi="MS Gothic" w:hint="eastAsia"/>
              <w:sz w:val="24"/>
              <w:szCs w:val="24"/>
            </w:rPr>
            <w:t>☐</w:t>
          </w:r>
        </w:sdtContent>
      </w:sdt>
      <w:r w:rsidR="005A7258">
        <w:rPr>
          <w:sz w:val="24"/>
          <w:szCs w:val="24"/>
        </w:rPr>
        <w:t xml:space="preserve"> If KHRC fails to present a Qualified Contract before the expiration of the one-year period (or su</w:t>
      </w:r>
      <w:r w:rsidR="00CA1E3C">
        <w:rPr>
          <w:sz w:val="24"/>
          <w:szCs w:val="24"/>
        </w:rPr>
        <w:t>ch longer period as the owner may agree to in writing), the development will remain subject to the requirements set forth in Section 42(h)(6)(E)(ii): For a three-year period commencing on the termination of the compliance period, the owner may not (</w:t>
      </w:r>
      <w:proofErr w:type="spellStart"/>
      <w:r w:rsidR="00CA1E3C">
        <w:rPr>
          <w:sz w:val="24"/>
          <w:szCs w:val="24"/>
        </w:rPr>
        <w:t>i</w:t>
      </w:r>
      <w:proofErr w:type="spellEnd"/>
      <w:r w:rsidR="00CA1E3C">
        <w:rPr>
          <w:sz w:val="24"/>
          <w:szCs w:val="24"/>
        </w:rPr>
        <w:t>) evict or terminate a tenancy of an existing tenant of any low-income unit; or (ii) increase the gross rent with respect to any low-income unit except as permitted under Section 42 of the Code, as well as the requirements of the regulatory agreement.</w:t>
      </w:r>
    </w:p>
    <w:p w14:paraId="612FFB61" w14:textId="08CBAF27" w:rsidR="00CA1E3C" w:rsidRDefault="00CA1E3C" w:rsidP="00D0692D">
      <w:pPr>
        <w:spacing w:after="0" w:line="240" w:lineRule="auto"/>
        <w:rPr>
          <w:sz w:val="24"/>
          <w:szCs w:val="24"/>
        </w:rPr>
      </w:pPr>
    </w:p>
    <w:p w14:paraId="090B28C3" w14:textId="399237EF" w:rsidR="00CA1E3C" w:rsidRDefault="0039183D" w:rsidP="00D0692D">
      <w:pPr>
        <w:spacing w:after="0" w:line="240" w:lineRule="auto"/>
        <w:rPr>
          <w:sz w:val="24"/>
          <w:szCs w:val="24"/>
        </w:rPr>
      </w:pPr>
      <w:sdt>
        <w:sdtPr>
          <w:rPr>
            <w:sz w:val="24"/>
            <w:szCs w:val="24"/>
          </w:rPr>
          <w:id w:val="2075849917"/>
          <w14:checkbox>
            <w14:checked w14:val="0"/>
            <w14:checkedState w14:val="2612" w14:font="MS Gothic"/>
            <w14:uncheckedState w14:val="2610" w14:font="MS Gothic"/>
          </w14:checkbox>
        </w:sdtPr>
        <w:sdtEndPr/>
        <w:sdtContent>
          <w:r w:rsidR="00BE71BF">
            <w:rPr>
              <w:rFonts w:ascii="MS Gothic" w:eastAsia="MS Gothic" w:hAnsi="MS Gothic" w:hint="eastAsia"/>
              <w:sz w:val="24"/>
              <w:szCs w:val="24"/>
            </w:rPr>
            <w:t>☐</w:t>
          </w:r>
        </w:sdtContent>
      </w:sdt>
      <w:r w:rsidR="00CA1E3C">
        <w:rPr>
          <w:sz w:val="24"/>
          <w:szCs w:val="24"/>
        </w:rPr>
        <w:t xml:space="preserve"> By submission of this notification letter, we agree to indemnify, </w:t>
      </w:r>
      <w:proofErr w:type="gramStart"/>
      <w:r w:rsidR="00CA1E3C">
        <w:rPr>
          <w:sz w:val="24"/>
          <w:szCs w:val="24"/>
        </w:rPr>
        <w:t>defend</w:t>
      </w:r>
      <w:proofErr w:type="gramEnd"/>
      <w:r w:rsidR="00CA1E3C">
        <w:rPr>
          <w:sz w:val="24"/>
          <w:szCs w:val="24"/>
        </w:rPr>
        <w:t xml:space="preserve"> and hold KHRC harmless with respect to KHRC’s use of the Development Sales Information; and</w:t>
      </w:r>
    </w:p>
    <w:p w14:paraId="6AB198C1" w14:textId="3A3E1B40" w:rsidR="00CA1E3C" w:rsidRDefault="00CA1E3C" w:rsidP="00D0692D">
      <w:pPr>
        <w:spacing w:after="0" w:line="240" w:lineRule="auto"/>
        <w:rPr>
          <w:sz w:val="24"/>
          <w:szCs w:val="24"/>
        </w:rPr>
      </w:pPr>
    </w:p>
    <w:p w14:paraId="7BA838BE" w14:textId="0B488A4F" w:rsidR="00CA1E3C" w:rsidRDefault="0039183D" w:rsidP="00D0692D">
      <w:pPr>
        <w:spacing w:after="0" w:line="240" w:lineRule="auto"/>
        <w:rPr>
          <w:sz w:val="24"/>
          <w:szCs w:val="24"/>
        </w:rPr>
      </w:pPr>
      <w:sdt>
        <w:sdtPr>
          <w:rPr>
            <w:sz w:val="24"/>
            <w:szCs w:val="24"/>
          </w:rPr>
          <w:id w:val="-1131023600"/>
          <w14:checkbox>
            <w14:checked w14:val="0"/>
            <w14:checkedState w14:val="2612" w14:font="MS Gothic"/>
            <w14:uncheckedState w14:val="2610" w14:font="MS Gothic"/>
          </w14:checkbox>
        </w:sdtPr>
        <w:sdtEndPr/>
        <w:sdtContent>
          <w:r w:rsidR="00BE71BF">
            <w:rPr>
              <w:rFonts w:ascii="MS Gothic" w:eastAsia="MS Gothic" w:hAnsi="MS Gothic" w:hint="eastAsia"/>
              <w:sz w:val="24"/>
              <w:szCs w:val="24"/>
            </w:rPr>
            <w:t>☐</w:t>
          </w:r>
        </w:sdtContent>
      </w:sdt>
      <w:r w:rsidR="00CA1E3C">
        <w:rPr>
          <w:sz w:val="24"/>
          <w:szCs w:val="24"/>
        </w:rPr>
        <w:t xml:space="preserve"> We agree that KHRC and its employees and agents shall have no liability to us with respect to the Calculation of the Qualified Contract Price or any other act, omission, or determination by KHRC with respect to marketing the property or carrying out its responsibilities under Section 42(h)(</w:t>
      </w:r>
      <w:r w:rsidR="00BE71BF">
        <w:rPr>
          <w:sz w:val="24"/>
          <w:szCs w:val="24"/>
        </w:rPr>
        <w:t>6)(F) of the Code, so long as KHRC is acting in good faith.</w:t>
      </w:r>
    </w:p>
    <w:p w14:paraId="24245B52" w14:textId="21D031A8" w:rsidR="00FC44B4" w:rsidRDefault="00FC44B4" w:rsidP="00D0692D">
      <w:pPr>
        <w:spacing w:after="0" w:line="240" w:lineRule="auto"/>
        <w:rPr>
          <w:sz w:val="24"/>
          <w:szCs w:val="24"/>
        </w:rPr>
      </w:pPr>
    </w:p>
    <w:p w14:paraId="4B0DBDD7" w14:textId="4585C020" w:rsidR="00FC44B4" w:rsidRDefault="00BE71BF" w:rsidP="00D0692D">
      <w:pPr>
        <w:spacing w:after="0" w:line="240" w:lineRule="auto"/>
        <w:rPr>
          <w:sz w:val="24"/>
          <w:szCs w:val="24"/>
        </w:rPr>
      </w:pPr>
      <w:r>
        <w:rPr>
          <w:sz w:val="24"/>
          <w:szCs w:val="24"/>
        </w:rPr>
        <w:t>We also understand that if KHRC finds a prospective purchaser willing to present an offer to purchase the property for an amount equal to or greater than the “qualified contract” price, we agree to enter into a commercially reasonable form of earnest money agreement or other contract of sale for the property which will allow prospective purchaser a reasonable period of time to undertake additional, customary due diligence prior to closing the purchase.</w:t>
      </w:r>
    </w:p>
    <w:p w14:paraId="37286FE1" w14:textId="2558E5EE" w:rsidR="00BE71BF" w:rsidRDefault="00BE71BF" w:rsidP="00D0692D">
      <w:pPr>
        <w:spacing w:after="0" w:line="240" w:lineRule="auto"/>
        <w:rPr>
          <w:sz w:val="24"/>
          <w:szCs w:val="24"/>
        </w:rPr>
      </w:pPr>
    </w:p>
    <w:p w14:paraId="5E79911C" w14:textId="7F054060" w:rsidR="00BE71BF" w:rsidRDefault="00BE71BF" w:rsidP="00D0692D">
      <w:pPr>
        <w:spacing w:after="0" w:line="240" w:lineRule="auto"/>
        <w:rPr>
          <w:sz w:val="24"/>
          <w:szCs w:val="24"/>
        </w:rPr>
      </w:pPr>
      <w:r>
        <w:rPr>
          <w:sz w:val="24"/>
          <w:szCs w:val="24"/>
        </w:rPr>
        <w:t>Sincerely,</w:t>
      </w:r>
    </w:p>
    <w:p w14:paraId="07838F26" w14:textId="5D176A69" w:rsidR="00BE71BF" w:rsidRDefault="00BE71BF" w:rsidP="00D0692D">
      <w:pPr>
        <w:spacing w:after="0" w:line="240" w:lineRule="auto"/>
        <w:rPr>
          <w:sz w:val="24"/>
          <w:szCs w:val="24"/>
        </w:rPr>
      </w:pPr>
    </w:p>
    <w:p w14:paraId="665A3487" w14:textId="2D9E1EF2" w:rsidR="00BE71BF" w:rsidRDefault="00BE71BF" w:rsidP="00D0692D">
      <w:pPr>
        <w:spacing w:after="0" w:line="240" w:lineRule="auto"/>
        <w:rPr>
          <w:sz w:val="24"/>
          <w:szCs w:val="24"/>
        </w:rPr>
      </w:pPr>
    </w:p>
    <w:sdt>
      <w:sdtPr>
        <w:rPr>
          <w:sz w:val="24"/>
          <w:szCs w:val="24"/>
        </w:rPr>
        <w:id w:val="975100828"/>
        <w:placeholder>
          <w:docPart w:val="DefaultPlaceholder_-1854013440"/>
        </w:placeholder>
        <w:showingPlcHdr/>
      </w:sdtPr>
      <w:sdtEndPr/>
      <w:sdtContent>
        <w:p w14:paraId="6A68CF04" w14:textId="1566CC9D" w:rsidR="00BE71BF" w:rsidRDefault="00BE71BF" w:rsidP="00D0692D">
          <w:pPr>
            <w:spacing w:after="0" w:line="240" w:lineRule="auto"/>
            <w:rPr>
              <w:sz w:val="24"/>
              <w:szCs w:val="24"/>
            </w:rPr>
          </w:pPr>
          <w:r w:rsidRPr="007120E6">
            <w:rPr>
              <w:rStyle w:val="PlaceholderText"/>
            </w:rPr>
            <w:t>Click or tap here to enter text.</w:t>
          </w:r>
        </w:p>
      </w:sdtContent>
    </w:sdt>
    <w:p w14:paraId="23C46486" w14:textId="40513914" w:rsidR="00BE71BF" w:rsidRDefault="00BE71BF" w:rsidP="00D0692D">
      <w:pPr>
        <w:spacing w:after="0" w:line="240" w:lineRule="auto"/>
        <w:rPr>
          <w:sz w:val="24"/>
          <w:szCs w:val="24"/>
        </w:rPr>
      </w:pPr>
    </w:p>
    <w:p w14:paraId="07078A49" w14:textId="28E384FF" w:rsidR="00BE71BF" w:rsidRPr="00D0692D" w:rsidRDefault="00BE71BF" w:rsidP="00D0692D">
      <w:pPr>
        <w:spacing w:after="0" w:line="240" w:lineRule="auto"/>
        <w:rPr>
          <w:sz w:val="24"/>
          <w:szCs w:val="24"/>
        </w:rPr>
      </w:pPr>
      <w:r>
        <w:rPr>
          <w:sz w:val="24"/>
          <w:szCs w:val="24"/>
        </w:rPr>
        <w:t>Attachments</w:t>
      </w:r>
    </w:p>
    <w:sectPr w:rsidR="00BE71BF" w:rsidRPr="00D0692D" w:rsidSect="006C7D3D">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2D"/>
    <w:rsid w:val="0039183D"/>
    <w:rsid w:val="00450B60"/>
    <w:rsid w:val="005A7258"/>
    <w:rsid w:val="006B3FA1"/>
    <w:rsid w:val="006B6465"/>
    <w:rsid w:val="006C7D3D"/>
    <w:rsid w:val="008324E1"/>
    <w:rsid w:val="0083618B"/>
    <w:rsid w:val="00860B63"/>
    <w:rsid w:val="00A053F4"/>
    <w:rsid w:val="00AB2D75"/>
    <w:rsid w:val="00AC6B44"/>
    <w:rsid w:val="00B04958"/>
    <w:rsid w:val="00BE71BF"/>
    <w:rsid w:val="00C05734"/>
    <w:rsid w:val="00CA1E3C"/>
    <w:rsid w:val="00D048C9"/>
    <w:rsid w:val="00D0692D"/>
    <w:rsid w:val="00EC10C9"/>
    <w:rsid w:val="00F24CA4"/>
    <w:rsid w:val="00F72039"/>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F018"/>
  <w15:chartTrackingRefBased/>
  <w15:docId w15:val="{0415ABD0-C151-4EE2-9E79-538FBDF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D3F447C-6EDD-43F8-9CDE-B9784E647FFF}"/>
      </w:docPartPr>
      <w:docPartBody>
        <w:p w:rsidR="00C31D3B" w:rsidRDefault="00C7439A">
          <w:r w:rsidRPr="007120E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AB5E41-E833-498D-B3A6-ADA2D6B0184C}"/>
      </w:docPartPr>
      <w:docPartBody>
        <w:p w:rsidR="00C31D3B" w:rsidRDefault="00C7439A">
          <w:r w:rsidRPr="007120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9A"/>
    <w:rsid w:val="00C31D3B"/>
    <w:rsid w:val="00C7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 Bradshaw</dc:creator>
  <cp:keywords/>
  <dc:description/>
  <cp:lastModifiedBy>Terri L. Bradshaw</cp:lastModifiedBy>
  <cp:revision>2</cp:revision>
  <dcterms:created xsi:type="dcterms:W3CDTF">2022-08-16T23:31:00Z</dcterms:created>
  <dcterms:modified xsi:type="dcterms:W3CDTF">2022-08-16T23:31:00Z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056956d9-83ef-4a85-be3b-c19ecd2c5776</vt:lpwstr>
  </property>
</Properties>
</file>